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44"/>
          <w:szCs w:val="44"/>
        </w:rPr>
      </w:pPr>
      <w:r w:rsidDel="00000000" w:rsidR="00000000" w:rsidRPr="00000000">
        <w:rPr>
          <w:b w:val="1"/>
          <w:sz w:val="44"/>
          <w:szCs w:val="44"/>
          <w:rtl w:val="0"/>
        </w:rPr>
        <w:t xml:space="preserve">Waiting List and </w:t>
      </w:r>
      <w:r w:rsidDel="00000000" w:rsidR="00000000" w:rsidRPr="00000000">
        <w:rPr>
          <w:b w:val="1"/>
          <w:sz w:val="44"/>
          <w:szCs w:val="44"/>
        </w:rPr>
        <w:drawing>
          <wp:anchor allowOverlap="1" behindDoc="0" distB="114300" distT="114300" distL="114300" distR="114300" hidden="0" layoutInCell="1" locked="0" relativeHeight="0" simplePos="0">
            <wp:simplePos x="0" y="0"/>
            <wp:positionH relativeFrom="page">
              <wp:posOffset>274320</wp:posOffset>
            </wp:positionH>
            <wp:positionV relativeFrom="page">
              <wp:posOffset>274320</wp:posOffset>
            </wp:positionV>
            <wp:extent cx="795528" cy="566814"/>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95528" cy="566814"/>
                    </a:xfrm>
                    <a:prstGeom prst="rect"/>
                    <a:ln/>
                  </pic:spPr>
                </pic:pic>
              </a:graphicData>
            </a:graphic>
          </wp:anchor>
        </w:drawing>
      </w:r>
      <w:r w:rsidDel="00000000" w:rsidR="00000000" w:rsidRPr="00000000">
        <w:rPr>
          <w:b w:val="1"/>
          <w:sz w:val="44"/>
          <w:szCs w:val="44"/>
          <w:rtl w:val="0"/>
        </w:rPr>
        <w:t xml:space="preserve">Admissions Policy</w:t>
      </w:r>
    </w:p>
    <w:p w:rsidR="00000000" w:rsidDel="00000000" w:rsidP="00000000" w:rsidRDefault="00000000" w:rsidRPr="00000000" w14:paraId="00000002">
      <w:pPr>
        <w:pStyle w:val="Heading2"/>
        <w:rPr/>
      </w:pPr>
      <w:bookmarkStart w:colFirst="0" w:colLast="0" w:name="_6c762bxko1i" w:id="0"/>
      <w:bookmarkEnd w:id="0"/>
      <w:r w:rsidDel="00000000" w:rsidR="00000000" w:rsidRPr="00000000">
        <w:rPr>
          <w:rtl w:val="0"/>
        </w:rPr>
        <w:t xml:space="preserve">SoCo Music Project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3"/>
        <w:rPr>
          <w:color w:val="000000"/>
        </w:rPr>
      </w:pPr>
      <w:bookmarkStart w:colFirst="0" w:colLast="0" w:name="_9qar07etyjw9" w:id="1"/>
      <w:bookmarkEnd w:id="1"/>
      <w:r w:rsidDel="00000000" w:rsidR="00000000" w:rsidRPr="00000000">
        <w:rPr>
          <w:color w:val="000000"/>
          <w:rtl w:val="0"/>
        </w:rPr>
        <w:t xml:space="preserve">Policy statement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line="360" w:lineRule="auto"/>
        <w:rPr/>
      </w:pPr>
      <w:r w:rsidDel="00000000" w:rsidR="00000000" w:rsidRPr="00000000">
        <w:rPr>
          <w:rtl w:val="0"/>
        </w:rPr>
        <w:t xml:space="preserve">SoCo Music Project is a music charity who provides music interventions for Early Years children, young people, and vulnerable adults. We are committed to inclusion and equality of opportunity for all, working with all participants across ability range. </w:t>
      </w:r>
    </w:p>
    <w:p w:rsidR="00000000" w:rsidDel="00000000" w:rsidP="00000000" w:rsidRDefault="00000000" w:rsidRPr="00000000" w14:paraId="00000007">
      <w:pPr>
        <w:spacing w:line="360" w:lineRule="auto"/>
        <w:rPr/>
      </w:pPr>
      <w:r w:rsidDel="00000000" w:rsidR="00000000" w:rsidRPr="00000000">
        <w:rPr>
          <w:rtl w:val="0"/>
        </w:rPr>
      </w:r>
    </w:p>
    <w:p w:rsidR="00000000" w:rsidDel="00000000" w:rsidP="00000000" w:rsidRDefault="00000000" w:rsidRPr="00000000" w14:paraId="00000008">
      <w:pPr>
        <w:pStyle w:val="Heading3"/>
        <w:spacing w:line="360" w:lineRule="auto"/>
        <w:rPr>
          <w:color w:val="000000"/>
        </w:rPr>
      </w:pPr>
      <w:bookmarkStart w:colFirst="0" w:colLast="0" w:name="_j03vr63hzi4k" w:id="2"/>
      <w:bookmarkEnd w:id="2"/>
      <w:r w:rsidDel="00000000" w:rsidR="00000000" w:rsidRPr="00000000">
        <w:rPr>
          <w:color w:val="000000"/>
          <w:rtl w:val="0"/>
        </w:rPr>
        <w:t xml:space="preserve">Referral Programme</w:t>
      </w:r>
    </w:p>
    <w:p w:rsidR="00000000" w:rsidDel="00000000" w:rsidP="00000000" w:rsidRDefault="00000000" w:rsidRPr="00000000" w14:paraId="00000009">
      <w:pPr>
        <w:spacing w:line="360" w:lineRule="auto"/>
        <w:rPr/>
      </w:pPr>
      <w:r w:rsidDel="00000000" w:rsidR="00000000" w:rsidRPr="00000000">
        <w:rPr>
          <w:rtl w:val="0"/>
        </w:rPr>
        <w:t xml:space="preserve">Our 1:1 programme is for young people experiencing challenging circumstances and is accessible only via referral by </w:t>
      </w:r>
      <w:r w:rsidDel="00000000" w:rsidR="00000000" w:rsidRPr="00000000">
        <w:rPr>
          <w:rtl w:val="0"/>
        </w:rPr>
        <w:t xml:space="preserve">youth professional services (YOT, NoLimits, social services, etc.) A large proportion of these young people are living with vulnerabilities including criminal activity, deprivation, physical/emotional health needs.</w:t>
      </w:r>
    </w:p>
    <w:p w:rsidR="00000000" w:rsidDel="00000000" w:rsidP="00000000" w:rsidRDefault="00000000" w:rsidRPr="00000000" w14:paraId="0000000A">
      <w:pPr>
        <w:spacing w:line="360" w:lineRule="auto"/>
        <w:rPr/>
      </w:pPr>
      <w:r w:rsidDel="00000000" w:rsidR="00000000" w:rsidRPr="00000000">
        <w:rPr>
          <w:rtl w:val="0"/>
        </w:rPr>
      </w:r>
    </w:p>
    <w:p w:rsidR="00000000" w:rsidDel="00000000" w:rsidP="00000000" w:rsidRDefault="00000000" w:rsidRPr="00000000" w14:paraId="0000000B">
      <w:pPr>
        <w:spacing w:line="360" w:lineRule="auto"/>
        <w:rPr/>
      </w:pPr>
      <w:r w:rsidDel="00000000" w:rsidR="00000000" w:rsidRPr="00000000">
        <w:rPr>
          <w:rtl w:val="0"/>
        </w:rPr>
        <w:t xml:space="preserve">SoCo serves the whole of Southampton, and further afield in Hampshire and east Dorset. Hereafter this is referred to as our ‘designated area’.</w:t>
      </w:r>
    </w:p>
    <w:p w:rsidR="00000000" w:rsidDel="00000000" w:rsidP="00000000" w:rsidRDefault="00000000" w:rsidRPr="00000000" w14:paraId="0000000C">
      <w:pPr>
        <w:spacing w:line="360" w:lineRule="auto"/>
        <w:rPr/>
      </w:pPr>
      <w:r w:rsidDel="00000000" w:rsidR="00000000" w:rsidRPr="00000000">
        <w:rPr>
          <w:rtl w:val="0"/>
        </w:rPr>
      </w:r>
    </w:p>
    <w:p w:rsidR="00000000" w:rsidDel="00000000" w:rsidP="00000000" w:rsidRDefault="00000000" w:rsidRPr="00000000" w14:paraId="0000000D">
      <w:pPr>
        <w:spacing w:line="360" w:lineRule="auto"/>
        <w:rPr/>
      </w:pPr>
      <w:r w:rsidDel="00000000" w:rsidR="00000000" w:rsidRPr="00000000">
        <w:rPr>
          <w:rtl w:val="0"/>
        </w:rPr>
        <w:t xml:space="preserve">Those who wish to refer a young person in our designated area to be admitted to SoCo’s 1:1 programme should complete the Referral Form available through our website under the contact tab. </w:t>
      </w:r>
    </w:p>
    <w:p w:rsidR="00000000" w:rsidDel="00000000" w:rsidP="00000000" w:rsidRDefault="00000000" w:rsidRPr="00000000" w14:paraId="0000000E">
      <w:pPr>
        <w:pStyle w:val="Heading3"/>
        <w:spacing w:line="360" w:lineRule="auto"/>
        <w:rPr>
          <w:color w:val="000000"/>
        </w:rPr>
      </w:pPr>
      <w:bookmarkStart w:colFirst="0" w:colLast="0" w:name="_dchgg8hquri8" w:id="3"/>
      <w:bookmarkEnd w:id="3"/>
      <w:r w:rsidDel="00000000" w:rsidR="00000000" w:rsidRPr="00000000">
        <w:rPr>
          <w:color w:val="000000"/>
          <w:rtl w:val="0"/>
        </w:rPr>
        <w:t xml:space="preserve">Admissions Criteria</w:t>
      </w:r>
    </w:p>
    <w:p w:rsidR="00000000" w:rsidDel="00000000" w:rsidP="00000000" w:rsidRDefault="00000000" w:rsidRPr="00000000" w14:paraId="0000000F">
      <w:pPr>
        <w:spacing w:line="360" w:lineRule="auto"/>
        <w:rPr/>
      </w:pPr>
      <w:r w:rsidDel="00000000" w:rsidR="00000000" w:rsidRPr="00000000">
        <w:rPr>
          <w:rtl w:val="0"/>
        </w:rPr>
        <w:t xml:space="preserve">This service becomes oversubscribed and there is usually a waiting list in effect. When a space becomes available, the next person on the waiting list will be admitted to the programme and contacted.</w:t>
      </w:r>
    </w:p>
    <w:p w:rsidR="00000000" w:rsidDel="00000000" w:rsidP="00000000" w:rsidRDefault="00000000" w:rsidRPr="00000000" w14:paraId="00000010">
      <w:pPr>
        <w:spacing w:line="360" w:lineRule="auto"/>
        <w:rPr/>
      </w:pPr>
      <w:r w:rsidDel="00000000" w:rsidR="00000000" w:rsidRPr="00000000">
        <w:rPr>
          <w:rtl w:val="0"/>
        </w:rPr>
      </w:r>
    </w:p>
    <w:p w:rsidR="00000000" w:rsidDel="00000000" w:rsidP="00000000" w:rsidRDefault="00000000" w:rsidRPr="00000000" w14:paraId="00000011">
      <w:pPr>
        <w:spacing w:line="360" w:lineRule="auto"/>
        <w:rPr/>
      </w:pPr>
      <w:r w:rsidDel="00000000" w:rsidR="00000000" w:rsidRPr="00000000">
        <w:rPr>
          <w:rtl w:val="0"/>
        </w:rPr>
        <w:t xml:space="preserve">There is no selection criteria beyond length of time on the waiting list.</w:t>
      </w:r>
    </w:p>
    <w:p w:rsidR="00000000" w:rsidDel="00000000" w:rsidP="00000000" w:rsidRDefault="00000000" w:rsidRPr="00000000" w14:paraId="00000012">
      <w:pPr>
        <w:spacing w:line="360" w:lineRule="auto"/>
        <w:rPr/>
      </w:pPr>
      <w:r w:rsidDel="00000000" w:rsidR="00000000" w:rsidRPr="00000000">
        <w:rPr>
          <w:rtl w:val="0"/>
        </w:rPr>
      </w:r>
    </w:p>
    <w:p w:rsidR="00000000" w:rsidDel="00000000" w:rsidP="00000000" w:rsidRDefault="00000000" w:rsidRPr="00000000" w14:paraId="00000013">
      <w:pPr>
        <w:spacing w:line="360" w:lineRule="auto"/>
        <w:rPr/>
      </w:pPr>
      <w:r w:rsidDel="00000000" w:rsidR="00000000" w:rsidRPr="00000000">
        <w:rPr>
          <w:rtl w:val="0"/>
        </w:rPr>
        <w:t xml:space="preserve">Names will only be removed from the list if a request is received, or if the offer of a place that becomes available is declined.</w:t>
      </w:r>
    </w:p>
    <w:p w:rsidR="00000000" w:rsidDel="00000000" w:rsidP="00000000" w:rsidRDefault="00000000" w:rsidRPr="00000000" w14:paraId="00000014">
      <w:pPr>
        <w:spacing w:line="360" w:lineRule="auto"/>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2544145" cy="101031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44145" cy="101031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Matt Salvage – CEO</w:t>
        <w:br w:type="textWrapping"/>
      </w:r>
    </w:p>
    <w:p w:rsidR="00000000" w:rsidDel="00000000" w:rsidP="00000000" w:rsidRDefault="00000000" w:rsidRPr="00000000" w14:paraId="00000018">
      <w:pPr>
        <w:spacing w:line="360" w:lineRule="auto"/>
        <w:rPr/>
      </w:pPr>
      <w:r w:rsidDel="00000000" w:rsidR="00000000" w:rsidRPr="00000000">
        <w:rPr>
          <w:rFonts w:ascii="Calibri" w:cs="Calibri" w:eastAsia="Calibri" w:hAnsi="Calibri"/>
          <w:sz w:val="24"/>
          <w:szCs w:val="24"/>
          <w:rtl w:val="0"/>
        </w:rPr>
        <w:t xml:space="preserve">Date of last review</w:t>
        <w:tab/>
      </w:r>
      <w:r w:rsidDel="00000000" w:rsidR="00000000" w:rsidRPr="00000000">
        <w:rPr>
          <w:rtl w:val="0"/>
        </w:rPr>
        <w:t xml:space="preserve">9</w:t>
      </w:r>
      <w:r w:rsidDel="00000000" w:rsidR="00000000" w:rsidRPr="00000000">
        <w:rPr>
          <w:vertAlign w:val="superscript"/>
          <w:rtl w:val="0"/>
        </w:rPr>
        <w:t xml:space="preserve">th</w:t>
      </w:r>
      <w:r w:rsidDel="00000000" w:rsidR="00000000" w:rsidRPr="00000000">
        <w:rPr>
          <w:rtl w:val="0"/>
        </w:rPr>
        <w:t xml:space="preserve"> August 2023</w:t>
      </w:r>
    </w:p>
    <w:p w:rsidR="00000000" w:rsidDel="00000000" w:rsidP="00000000" w:rsidRDefault="00000000" w:rsidRPr="00000000" w14:paraId="00000019">
      <w:pPr>
        <w:spacing w:line="360" w:lineRule="auto"/>
        <w:rPr/>
      </w:pPr>
      <w:r w:rsidDel="00000000" w:rsidR="00000000" w:rsidRPr="00000000">
        <w:rPr>
          <w:rtl w:val="0"/>
        </w:rPr>
      </w:r>
    </w:p>
    <w:p w:rsidR="00000000" w:rsidDel="00000000" w:rsidP="00000000" w:rsidRDefault="00000000" w:rsidRPr="00000000" w14:paraId="0000001A">
      <w:pPr>
        <w:spacing w:line="360" w:lineRule="auto"/>
        <w:rPr/>
      </w:pPr>
      <w:r w:rsidDel="00000000" w:rsidR="00000000" w:rsidRPr="00000000">
        <w:rPr>
          <w:rtl w:val="0"/>
        </w:rPr>
      </w:r>
    </w:p>
    <w:p w:rsidR="00000000" w:rsidDel="00000000" w:rsidP="00000000" w:rsidRDefault="00000000" w:rsidRPr="00000000" w14:paraId="0000001B">
      <w:pPr>
        <w:spacing w:line="360" w:lineRule="auto"/>
        <w:rPr/>
      </w:pPr>
      <w:r w:rsidDel="00000000" w:rsidR="00000000" w:rsidRPr="00000000">
        <w:rPr>
          <w:rtl w:val="0"/>
        </w:rPr>
      </w:r>
    </w:p>
    <w:p w:rsidR="00000000" w:rsidDel="00000000" w:rsidP="00000000" w:rsidRDefault="00000000" w:rsidRPr="00000000" w14:paraId="0000001C">
      <w:pPr>
        <w:spacing w:line="36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